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2A6" w:rsidRPr="003832A6" w:rsidRDefault="00102FB8" w:rsidP="003832A6">
      <w:pPr>
        <w:shd w:val="clear" w:color="auto" w:fill="FFFFFF"/>
        <w:spacing w:after="0" w:line="240" w:lineRule="auto"/>
        <w:outlineLvl w:val="1"/>
        <w:rPr>
          <w:rFonts w:ascii="Helvetica" w:eastAsia="Times New Roman" w:hAnsi="Helvetica" w:cs="Helvetica"/>
          <w:noProof/>
          <w:color w:val="625950"/>
          <w:sz w:val="36"/>
          <w:szCs w:val="36"/>
        </w:rPr>
      </w:pPr>
      <w:hyperlink r:id="rId4" w:history="1">
        <w:r w:rsidR="003832A6" w:rsidRPr="003832A6">
          <w:rPr>
            <w:rFonts w:ascii="Helvetica" w:eastAsia="Times New Roman" w:hAnsi="Helvetica" w:cs="Helvetica"/>
            <w:noProof/>
            <w:color w:val="FCB43E"/>
            <w:sz w:val="36"/>
            <w:szCs w:val="36"/>
          </w:rPr>
          <w:t>3 Types of Immune Cells in Human Peripheral Blood Mononuclear Cells (PBMCs)</w:t>
        </w:r>
      </w:hyperlink>
    </w:p>
    <w:p w:rsidR="00102FB8" w:rsidRPr="003832A6" w:rsidRDefault="003832A6">
      <w:pPr>
        <w:rPr>
          <w:rFonts w:ascii="Helvetica" w:hAnsi="Helvetica" w:cs="Helvetica"/>
          <w:i/>
          <w:iCs/>
          <w:noProof/>
          <w:color w:val="625950"/>
          <w:sz w:val="18"/>
          <w:szCs w:val="18"/>
          <w:shd w:val="clear" w:color="auto" w:fill="FFFFFF"/>
        </w:rPr>
      </w:pPr>
      <w:r w:rsidRPr="003832A6">
        <w:rPr>
          <w:rStyle w:val="hs-author-label"/>
          <w:rFonts w:ascii="Helvetica" w:hAnsi="Helvetica" w:cs="Helvetica"/>
          <w:i/>
          <w:iCs/>
          <w:noProof/>
          <w:color w:val="625950"/>
          <w:sz w:val="18"/>
          <w:szCs w:val="18"/>
          <w:shd w:val="clear" w:color="auto" w:fill="FFFFFF"/>
        </w:rPr>
        <w:t>Posted by</w:t>
      </w:r>
      <w:r w:rsidRPr="003832A6">
        <w:rPr>
          <w:rStyle w:val="apple-converted-space"/>
          <w:rFonts w:ascii="Helvetica" w:hAnsi="Helvetica" w:cs="Helvetica"/>
          <w:i/>
          <w:iCs/>
          <w:noProof/>
          <w:color w:val="625950"/>
          <w:sz w:val="18"/>
          <w:szCs w:val="18"/>
          <w:shd w:val="clear" w:color="auto" w:fill="FFFFFF"/>
        </w:rPr>
        <w:t> </w:t>
      </w:r>
      <w:hyperlink r:id="rId5" w:history="1">
        <w:r w:rsidRPr="003832A6">
          <w:rPr>
            <w:rStyle w:val="Hyperlink"/>
            <w:rFonts w:ascii="Helvetica" w:hAnsi="Helvetica" w:cs="Helvetica"/>
            <w:i/>
            <w:iCs/>
            <w:noProof/>
            <w:color w:val="FCB43E"/>
            <w:sz w:val="18"/>
            <w:szCs w:val="18"/>
            <w:shd w:val="clear" w:color="auto" w:fill="FFFFFF"/>
          </w:rPr>
          <w:t>Luke Doiron</w:t>
        </w:r>
      </w:hyperlink>
      <w:r w:rsidRPr="003832A6">
        <w:rPr>
          <w:rStyle w:val="apple-converted-space"/>
          <w:rFonts w:ascii="Helvetica" w:hAnsi="Helvetica" w:cs="Helvetica"/>
          <w:i/>
          <w:iCs/>
          <w:noProof/>
          <w:color w:val="625950"/>
          <w:sz w:val="18"/>
          <w:szCs w:val="18"/>
          <w:shd w:val="clear" w:color="auto" w:fill="FFFFFF"/>
        </w:rPr>
        <w:t> </w:t>
      </w:r>
      <w:r w:rsidRPr="003832A6">
        <w:rPr>
          <w:rFonts w:ascii="Helvetica" w:hAnsi="Helvetica" w:cs="Helvetica"/>
          <w:i/>
          <w:iCs/>
          <w:noProof/>
          <w:color w:val="625950"/>
          <w:sz w:val="18"/>
          <w:szCs w:val="18"/>
          <w:shd w:val="clear" w:color="auto" w:fill="FFFFFF"/>
        </w:rPr>
        <w:t>on Mar 17, 2015 10:58:07 AM</w:t>
      </w:r>
    </w:p>
    <w:p w:rsidR="003832A6" w:rsidRPr="003832A6" w:rsidRDefault="003832A6">
      <w:pPr>
        <w:rPr>
          <w:noProof/>
        </w:rPr>
      </w:pPr>
      <w:r w:rsidRPr="003832A6">
        <w:rPr>
          <w:noProof/>
        </w:rPr>
        <w:drawing>
          <wp:inline distT="0" distB="0" distL="0" distR="0">
            <wp:extent cx="4762500" cy="3190875"/>
            <wp:effectExtent l="19050" t="0" r="0" b="0"/>
            <wp:docPr id="1" name="Picture 1" descr="peripheralblood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pheralbloodsample"/>
                    <pic:cNvPicPr>
                      <a:picLocks noChangeAspect="1" noChangeArrowheads="1"/>
                    </pic:cNvPicPr>
                  </pic:nvPicPr>
                  <pic:blipFill>
                    <a:blip r:embed="rId6"/>
                    <a:srcRect/>
                    <a:stretch>
                      <a:fillRect/>
                    </a:stretch>
                  </pic:blipFill>
                  <pic:spPr bwMode="auto">
                    <a:xfrm>
                      <a:off x="0" y="0"/>
                      <a:ext cx="4762500" cy="3190875"/>
                    </a:xfrm>
                    <a:prstGeom prst="rect">
                      <a:avLst/>
                    </a:prstGeom>
                    <a:noFill/>
                    <a:ln w="9525">
                      <a:noFill/>
                      <a:miter lim="800000"/>
                      <a:headEnd/>
                      <a:tailEnd/>
                    </a:ln>
                  </pic:spPr>
                </pic:pic>
              </a:graphicData>
            </a:graphic>
          </wp:inline>
        </w:drawing>
      </w:r>
    </w:p>
    <w:p w:rsidR="003832A6" w:rsidRPr="003832A6" w:rsidRDefault="003832A6" w:rsidP="003832A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3832A6">
        <w:rPr>
          <w:rFonts w:ascii="Helvetica" w:hAnsi="Helvetica" w:cs="Helvetica"/>
          <w:noProof/>
          <w:color w:val="625950"/>
          <w:sz w:val="21"/>
          <w:szCs w:val="21"/>
        </w:rPr>
        <w:t>There are three main types of mononuclear blood cells used in fighting diseases including leukemias, cancers, and infectious diseases. These include lymphocytes, monocytes, and macrophages.</w:t>
      </w:r>
    </w:p>
    <w:p w:rsidR="003832A6" w:rsidRPr="003832A6" w:rsidRDefault="003832A6" w:rsidP="003832A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3832A6">
        <w:rPr>
          <w:rFonts w:ascii="Helvetica" w:hAnsi="Helvetica" w:cs="Helvetica"/>
          <w:noProof/>
          <w:color w:val="625950"/>
          <w:sz w:val="21"/>
          <w:szCs w:val="21"/>
        </w:rPr>
        <w:t>Lymphocytes comprise about 20% of the peripheral white blood cells and derive from the common lymphoid progenitor cell in the bone marrow. They have a large, almost spherical nucleus surrounded by a very distinct amount of cytoplasm. The prominence of this regular nucleus has led to them being referred to as mononuclear leukocytes, or in broader terms, peripheral blood mononuclear cells (PBMCs).</w:t>
      </w:r>
    </w:p>
    <w:p w:rsidR="003832A6" w:rsidRPr="003832A6" w:rsidRDefault="003832A6" w:rsidP="003832A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3832A6">
        <w:rPr>
          <w:rFonts w:ascii="Helvetica" w:hAnsi="Helvetica" w:cs="Helvetica"/>
          <w:noProof/>
          <w:color w:val="625950"/>
          <w:sz w:val="21"/>
          <w:szCs w:val="21"/>
        </w:rPr>
        <w:t>The most important characteristic of these cells is their ability to specifically recognize foreign molecules and destroy it.</w:t>
      </w:r>
    </w:p>
    <w:p w:rsidR="003832A6" w:rsidRPr="003832A6" w:rsidRDefault="003832A6" w:rsidP="003832A6">
      <w:pPr>
        <w:pStyle w:val="Heading2"/>
        <w:shd w:val="clear" w:color="auto" w:fill="FFFFFF"/>
        <w:spacing w:before="0" w:beforeAutospacing="0" w:after="225" w:afterAutospacing="0"/>
        <w:rPr>
          <w:rFonts w:ascii="Helvetica" w:hAnsi="Helvetica" w:cs="Helvetica"/>
          <w:b w:val="0"/>
          <w:bCs w:val="0"/>
          <w:noProof/>
          <w:color w:val="625950"/>
        </w:rPr>
      </w:pPr>
      <w:r w:rsidRPr="003832A6">
        <w:rPr>
          <w:rFonts w:ascii="Helvetica" w:hAnsi="Helvetica" w:cs="Helvetica"/>
          <w:b w:val="0"/>
          <w:bCs w:val="0"/>
          <w:noProof/>
          <w:color w:val="625950"/>
        </w:rPr>
        <w:t>There are 3 major populations of lymphocytes:</w:t>
      </w:r>
    </w:p>
    <w:p w:rsidR="003832A6" w:rsidRPr="003832A6" w:rsidRDefault="003832A6" w:rsidP="003832A6">
      <w:pPr>
        <w:pStyle w:val="Heading3"/>
        <w:shd w:val="clear" w:color="auto" w:fill="FFFFFF"/>
        <w:spacing w:before="0" w:after="225"/>
        <w:rPr>
          <w:rFonts w:ascii="Helvetica" w:hAnsi="Helvetica" w:cs="Helvetica"/>
          <w:b w:val="0"/>
          <w:bCs w:val="0"/>
          <w:noProof/>
          <w:color w:val="625950"/>
          <w:sz w:val="30"/>
          <w:szCs w:val="30"/>
        </w:rPr>
      </w:pPr>
      <w:r w:rsidRPr="003832A6">
        <w:rPr>
          <w:rFonts w:ascii="Helvetica" w:hAnsi="Helvetica" w:cs="Helvetica"/>
          <w:b w:val="0"/>
          <w:bCs w:val="0"/>
          <w:noProof/>
          <w:color w:val="625950"/>
          <w:sz w:val="30"/>
          <w:szCs w:val="30"/>
        </w:rPr>
        <w:t>1. T-Cell (Thymus derived)</w:t>
      </w:r>
    </w:p>
    <w:p w:rsidR="003832A6" w:rsidRPr="003832A6" w:rsidRDefault="003832A6" w:rsidP="003832A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3832A6">
        <w:rPr>
          <w:rFonts w:ascii="Helvetica" w:hAnsi="Helvetica" w:cs="Helvetica"/>
          <w:noProof/>
          <w:color w:val="625950"/>
          <w:sz w:val="21"/>
          <w:szCs w:val="21"/>
        </w:rPr>
        <w:t>Cell surface contains antibody like receptors that see fragments of antigens on the surface of infected or cancerous cells.</w:t>
      </w:r>
    </w:p>
    <w:p w:rsidR="003832A6" w:rsidRPr="003832A6" w:rsidRDefault="003832A6" w:rsidP="003832A6">
      <w:pPr>
        <w:pStyle w:val="Heading3"/>
        <w:shd w:val="clear" w:color="auto" w:fill="FFFFFF"/>
        <w:spacing w:before="0" w:after="225"/>
        <w:rPr>
          <w:rFonts w:ascii="Helvetica" w:hAnsi="Helvetica" w:cs="Helvetica"/>
          <w:b w:val="0"/>
          <w:bCs w:val="0"/>
          <w:noProof/>
          <w:color w:val="625950"/>
          <w:sz w:val="30"/>
          <w:szCs w:val="30"/>
        </w:rPr>
      </w:pPr>
      <w:r w:rsidRPr="003832A6">
        <w:rPr>
          <w:rFonts w:ascii="Helvetica" w:hAnsi="Helvetica" w:cs="Helvetica"/>
          <w:b w:val="0"/>
          <w:bCs w:val="0"/>
          <w:noProof/>
          <w:color w:val="625950"/>
          <w:sz w:val="30"/>
          <w:szCs w:val="30"/>
        </w:rPr>
        <w:t>2. B-Cell (Bone Marrow derived)</w:t>
      </w:r>
    </w:p>
    <w:p w:rsidR="003832A6" w:rsidRPr="003832A6" w:rsidRDefault="003832A6" w:rsidP="003832A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3832A6">
        <w:rPr>
          <w:rFonts w:ascii="Helvetica" w:hAnsi="Helvetica" w:cs="Helvetica"/>
          <w:noProof/>
          <w:color w:val="625950"/>
          <w:sz w:val="21"/>
          <w:szCs w:val="21"/>
        </w:rPr>
        <w:t>Produce antibodies that essentially ambush foreign antigens circulating in the blood stream.</w:t>
      </w:r>
    </w:p>
    <w:p w:rsidR="003832A6" w:rsidRPr="003832A6" w:rsidRDefault="003832A6" w:rsidP="003832A6">
      <w:pPr>
        <w:pStyle w:val="Heading3"/>
        <w:shd w:val="clear" w:color="auto" w:fill="FFFFFF"/>
        <w:spacing w:before="0" w:after="225"/>
        <w:rPr>
          <w:rFonts w:ascii="Helvetica" w:hAnsi="Helvetica" w:cs="Helvetica"/>
          <w:b w:val="0"/>
          <w:bCs w:val="0"/>
          <w:noProof/>
          <w:color w:val="625950"/>
          <w:sz w:val="30"/>
          <w:szCs w:val="30"/>
        </w:rPr>
      </w:pPr>
      <w:r w:rsidRPr="003832A6">
        <w:rPr>
          <w:rFonts w:ascii="Helvetica" w:hAnsi="Helvetica" w:cs="Helvetica"/>
          <w:b w:val="0"/>
          <w:bCs w:val="0"/>
          <w:noProof/>
          <w:color w:val="625950"/>
          <w:sz w:val="30"/>
          <w:szCs w:val="30"/>
        </w:rPr>
        <w:lastRenderedPageBreak/>
        <w:t>3. Natural Killer (NK Cells)</w:t>
      </w:r>
    </w:p>
    <w:p w:rsidR="003832A6" w:rsidRPr="003832A6" w:rsidRDefault="003832A6" w:rsidP="003832A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3832A6">
        <w:rPr>
          <w:rFonts w:ascii="Helvetica" w:hAnsi="Helvetica" w:cs="Helvetica"/>
          <w:noProof/>
          <w:color w:val="625950"/>
          <w:sz w:val="21"/>
          <w:szCs w:val="21"/>
        </w:rPr>
        <w:t>Important players in the innate arm of the immune system.  The provide an early defense against pathogens and tumor transformed cells.</w:t>
      </w:r>
    </w:p>
    <w:p w:rsidR="003832A6" w:rsidRPr="003832A6" w:rsidRDefault="003832A6" w:rsidP="003832A6">
      <w:pPr>
        <w:pStyle w:val="Heading2"/>
        <w:shd w:val="clear" w:color="auto" w:fill="FFFFFF"/>
        <w:spacing w:before="0" w:beforeAutospacing="0" w:after="225" w:afterAutospacing="0"/>
        <w:rPr>
          <w:rFonts w:ascii="Helvetica" w:hAnsi="Helvetica" w:cs="Helvetica"/>
          <w:b w:val="0"/>
          <w:bCs w:val="0"/>
          <w:noProof/>
          <w:color w:val="625950"/>
        </w:rPr>
      </w:pPr>
      <w:r w:rsidRPr="003832A6">
        <w:rPr>
          <w:rFonts w:ascii="Helvetica" w:hAnsi="Helvetica" w:cs="Helvetica"/>
          <w:b w:val="0"/>
          <w:bCs w:val="0"/>
          <w:noProof/>
          <w:color w:val="625950"/>
        </w:rPr>
        <w:t>There are other PBMCs in humans:</w:t>
      </w:r>
    </w:p>
    <w:p w:rsidR="003832A6" w:rsidRPr="003832A6" w:rsidRDefault="003832A6" w:rsidP="003832A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3832A6">
        <w:rPr>
          <w:rFonts w:ascii="Helvetica" w:hAnsi="Helvetica" w:cs="Helvetica"/>
          <w:noProof/>
          <w:color w:val="625950"/>
          <w:sz w:val="21"/>
          <w:szCs w:val="21"/>
        </w:rPr>
        <w:t>1.</w:t>
      </w:r>
      <w:r w:rsidRPr="003832A6">
        <w:rPr>
          <w:rStyle w:val="apple-converted-space"/>
          <w:rFonts w:ascii="Helvetica" w:hAnsi="Helvetica" w:cs="Helvetica"/>
          <w:noProof/>
          <w:color w:val="625950"/>
          <w:sz w:val="21"/>
          <w:szCs w:val="21"/>
        </w:rPr>
        <w:t> </w:t>
      </w:r>
      <w:r w:rsidRPr="003832A6">
        <w:rPr>
          <w:rStyle w:val="Strong"/>
          <w:rFonts w:ascii="Helvetica" w:hAnsi="Helvetica" w:cs="Helvetica"/>
          <w:noProof/>
          <w:color w:val="625950"/>
          <w:sz w:val="21"/>
          <w:szCs w:val="21"/>
        </w:rPr>
        <w:t>Monocytes</w:t>
      </w:r>
      <w:r w:rsidRPr="003832A6">
        <w:rPr>
          <w:rFonts w:ascii="Helvetica" w:hAnsi="Helvetica" w:cs="Helvetica"/>
          <w:noProof/>
          <w:color w:val="625950"/>
          <w:sz w:val="21"/>
          <w:szCs w:val="21"/>
        </w:rPr>
        <w:t>, which develop into macrophages, engulf and digest the pathogen and present fragments on their surfaces as a signal. The signal is then picked up by other cells in the adaptive immune system.</w:t>
      </w:r>
    </w:p>
    <w:p w:rsidR="003832A6" w:rsidRPr="003832A6" w:rsidRDefault="003832A6" w:rsidP="003832A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3832A6">
        <w:rPr>
          <w:rFonts w:ascii="Helvetica" w:hAnsi="Helvetica" w:cs="Helvetica"/>
          <w:noProof/>
          <w:color w:val="625950"/>
          <w:sz w:val="21"/>
          <w:szCs w:val="21"/>
        </w:rPr>
        <w:t>2.</w:t>
      </w:r>
      <w:r w:rsidRPr="003832A6">
        <w:rPr>
          <w:rStyle w:val="apple-converted-space"/>
          <w:rFonts w:ascii="Helvetica" w:hAnsi="Helvetica" w:cs="Helvetica"/>
          <w:noProof/>
          <w:color w:val="625950"/>
          <w:sz w:val="21"/>
          <w:szCs w:val="21"/>
        </w:rPr>
        <w:t> </w:t>
      </w:r>
      <w:r w:rsidRPr="003832A6">
        <w:rPr>
          <w:rStyle w:val="Strong"/>
          <w:rFonts w:ascii="Helvetica" w:hAnsi="Helvetica" w:cs="Helvetica"/>
          <w:noProof/>
          <w:color w:val="625950"/>
          <w:sz w:val="21"/>
          <w:szCs w:val="21"/>
        </w:rPr>
        <w:t>Dendritic Cells</w:t>
      </w:r>
      <w:r w:rsidRPr="003832A6">
        <w:rPr>
          <w:rStyle w:val="apple-converted-space"/>
          <w:rFonts w:ascii="Helvetica" w:hAnsi="Helvetica" w:cs="Helvetica"/>
          <w:noProof/>
          <w:color w:val="625950"/>
          <w:sz w:val="21"/>
          <w:szCs w:val="21"/>
        </w:rPr>
        <w:t> </w:t>
      </w:r>
      <w:r w:rsidRPr="003832A6">
        <w:rPr>
          <w:rFonts w:ascii="Helvetica" w:hAnsi="Helvetica" w:cs="Helvetica"/>
          <w:noProof/>
          <w:color w:val="625950"/>
          <w:sz w:val="21"/>
          <w:szCs w:val="21"/>
        </w:rPr>
        <w:t>are antigen presenting cells with a unique ability to induce primary immune responses. They capture and transfer information from the outside world to the cells of the adaptive immune system.</w:t>
      </w:r>
    </w:p>
    <w:p w:rsidR="003832A6" w:rsidRPr="003832A6" w:rsidRDefault="003832A6" w:rsidP="003832A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3832A6">
        <w:rPr>
          <w:rFonts w:ascii="Helvetica" w:hAnsi="Helvetica" w:cs="Helvetica"/>
          <w:noProof/>
          <w:color w:val="625950"/>
          <w:sz w:val="21"/>
          <w:szCs w:val="21"/>
        </w:rPr>
        <w:t> </w:t>
      </w:r>
    </w:p>
    <w:p w:rsidR="003832A6" w:rsidRPr="003832A6" w:rsidRDefault="003832A6" w:rsidP="003832A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3832A6">
        <w:rPr>
          <w:rFonts w:ascii="Helvetica" w:hAnsi="Helvetica" w:cs="Helvetica"/>
          <w:noProof/>
          <w:color w:val="625950"/>
          <w:sz w:val="21"/>
          <w:szCs w:val="21"/>
        </w:rPr>
        <w:t>There are promising immune activities in PBMCs that reach well beyond fighting infection. Research is being conducted to understand their role in cancer and other diseases. By identifying surface and cellular markers, it will be easier for researchers to identify the immune populations that would most benefit from this type of cell therapy.</w:t>
      </w:r>
    </w:p>
    <w:p w:rsidR="003832A6" w:rsidRPr="003832A6" w:rsidRDefault="003832A6" w:rsidP="003832A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3832A6">
        <w:rPr>
          <w:rFonts w:ascii="Helvetica" w:hAnsi="Helvetica" w:cs="Helvetica"/>
          <w:noProof/>
          <w:color w:val="625950"/>
          <w:sz w:val="21"/>
          <w:szCs w:val="21"/>
        </w:rPr>
        <w:t> </w:t>
      </w:r>
    </w:p>
    <w:p w:rsidR="003832A6" w:rsidRPr="003832A6" w:rsidRDefault="003832A6">
      <w:pPr>
        <w:rPr>
          <w:noProof/>
        </w:rPr>
      </w:pPr>
      <w:permStart w:id="0" w:edGrp="everyone"/>
      <w:permEnd w:id="0"/>
    </w:p>
    <w:sectPr w:rsidR="003832A6" w:rsidRPr="003832A6" w:rsidSect="00102FB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TK8s+86leb/QVsfvIoT3trM3vlQ=" w:salt="pDZVG6gGp+7nLyXEhD923g=="/>
  <w:defaultTabStop w:val="720"/>
  <w:characterSpacingControl w:val="doNotCompress"/>
  <w:compat>
    <w:useFELayout/>
  </w:compat>
  <w:rsids>
    <w:rsidRoot w:val="003832A6"/>
    <w:rsid w:val="00102FB8"/>
    <w:rsid w:val="003832A6"/>
    <w:rsid w:val="00BB7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B8"/>
  </w:style>
  <w:style w:type="paragraph" w:styleId="Heading2">
    <w:name w:val="heading 2"/>
    <w:basedOn w:val="Normal"/>
    <w:link w:val="Heading2Char"/>
    <w:uiPriority w:val="9"/>
    <w:qFormat/>
    <w:rsid w:val="003832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832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32A6"/>
    <w:rPr>
      <w:rFonts w:ascii="Times New Roman" w:eastAsia="Times New Roman" w:hAnsi="Times New Roman" w:cs="Times New Roman"/>
      <w:b/>
      <w:bCs/>
      <w:sz w:val="36"/>
      <w:szCs w:val="36"/>
    </w:rPr>
  </w:style>
  <w:style w:type="character" w:customStyle="1" w:styleId="hscoswrapper">
    <w:name w:val="hs_cos_wrapper"/>
    <w:basedOn w:val="DefaultParagraphFont"/>
    <w:rsid w:val="003832A6"/>
  </w:style>
  <w:style w:type="character" w:customStyle="1" w:styleId="hs-author-label">
    <w:name w:val="hs-author-label"/>
    <w:basedOn w:val="DefaultParagraphFont"/>
    <w:rsid w:val="003832A6"/>
  </w:style>
  <w:style w:type="character" w:customStyle="1" w:styleId="apple-converted-space">
    <w:name w:val="apple-converted-space"/>
    <w:basedOn w:val="DefaultParagraphFont"/>
    <w:rsid w:val="003832A6"/>
  </w:style>
  <w:style w:type="character" w:styleId="Hyperlink">
    <w:name w:val="Hyperlink"/>
    <w:basedOn w:val="DefaultParagraphFont"/>
    <w:uiPriority w:val="99"/>
    <w:semiHidden/>
    <w:unhideWhenUsed/>
    <w:rsid w:val="003832A6"/>
    <w:rPr>
      <w:color w:val="0000FF"/>
      <w:u w:val="single"/>
    </w:rPr>
  </w:style>
  <w:style w:type="paragraph" w:styleId="BalloonText">
    <w:name w:val="Balloon Text"/>
    <w:basedOn w:val="Normal"/>
    <w:link w:val="BalloonTextChar"/>
    <w:uiPriority w:val="99"/>
    <w:semiHidden/>
    <w:unhideWhenUsed/>
    <w:rsid w:val="00383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2A6"/>
    <w:rPr>
      <w:rFonts w:ascii="Tahoma" w:hAnsi="Tahoma" w:cs="Tahoma"/>
      <w:sz w:val="16"/>
      <w:szCs w:val="16"/>
    </w:rPr>
  </w:style>
  <w:style w:type="character" w:customStyle="1" w:styleId="Heading3Char">
    <w:name w:val="Heading 3 Char"/>
    <w:basedOn w:val="DefaultParagraphFont"/>
    <w:link w:val="Heading3"/>
    <w:uiPriority w:val="9"/>
    <w:semiHidden/>
    <w:rsid w:val="003832A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832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32A6"/>
    <w:rPr>
      <w:b/>
      <w:bCs/>
    </w:rPr>
  </w:style>
</w:styles>
</file>

<file path=word/webSettings.xml><?xml version="1.0" encoding="utf-8"?>
<w:webSettings xmlns:r="http://schemas.openxmlformats.org/officeDocument/2006/relationships" xmlns:w="http://schemas.openxmlformats.org/wordprocessingml/2006/main">
  <w:divs>
    <w:div w:id="201483451">
      <w:bodyDiv w:val="1"/>
      <w:marLeft w:val="0"/>
      <w:marRight w:val="0"/>
      <w:marTop w:val="0"/>
      <w:marBottom w:val="0"/>
      <w:divBdr>
        <w:top w:val="none" w:sz="0" w:space="0" w:color="auto"/>
        <w:left w:val="none" w:sz="0" w:space="0" w:color="auto"/>
        <w:bottom w:val="none" w:sz="0" w:space="0" w:color="auto"/>
        <w:right w:val="none" w:sz="0" w:space="0" w:color="auto"/>
      </w:divBdr>
    </w:div>
    <w:div w:id="4270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onversantbio.com/blog/author/luke-doiron" TargetMode="External"/><Relationship Id="rId4" Type="http://schemas.openxmlformats.org/officeDocument/2006/relationships/hyperlink" Target="http://www.conversantbio.com/blog/3-types-of-immune-cells-in-human-peripheral-blood-mononuclear-cells-pbm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1970</Characters>
  <Application>Microsoft Office Word</Application>
  <DocSecurity>8</DocSecurity>
  <Lines>16</Lines>
  <Paragraphs>4</Paragraphs>
  <ScaleCrop>false</ScaleCrop>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2015-03-18T04:41:00Z</dcterms:created>
  <dcterms:modified xsi:type="dcterms:W3CDTF">2015-03-30T00:09:00Z</dcterms:modified>
</cp:coreProperties>
</file>